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1"/>
        <w:gridCol w:w="1073"/>
        <w:gridCol w:w="743"/>
        <w:gridCol w:w="1815"/>
        <w:gridCol w:w="536"/>
        <w:gridCol w:w="2486"/>
        <w:gridCol w:w="103"/>
        <w:gridCol w:w="1804"/>
      </w:tblGrid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311B6C" w:rsidRDefault="007006CF" w:rsidP="007E1B31">
            <w:pPr>
              <w:rPr>
                <w:bCs/>
                <w:sz w:val="22"/>
                <w:szCs w:val="22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7248DA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7248DA">
              <w:rPr>
                <w:bCs/>
                <w:sz w:val="22"/>
                <w:szCs w:val="22"/>
              </w:rPr>
              <w:t>:</w:t>
            </w:r>
            <w:r w:rsidRPr="007248DA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7248DA" w:rsidRDefault="007006CF" w:rsidP="007E1B31">
            <w:pPr>
              <w:rPr>
                <w:bCs/>
                <w:sz w:val="22"/>
                <w:szCs w:val="22"/>
                <w:lang w:val="sr-Cyrl-CS"/>
              </w:rPr>
            </w:pPr>
            <w:r w:rsidRPr="007248DA">
              <w:rPr>
                <w:sz w:val="24"/>
                <w:szCs w:val="24"/>
                <w:lang w:val="sr-Cyrl-CS"/>
              </w:rPr>
              <w:t xml:space="preserve">Врста </w:t>
            </w:r>
            <w:r w:rsidRPr="007248DA">
              <w:rPr>
                <w:sz w:val="24"/>
                <w:szCs w:val="24"/>
                <w:lang w:val="ru-RU"/>
              </w:rPr>
              <w:t xml:space="preserve">и ниво студија: </w:t>
            </w:r>
            <w:r>
              <w:rPr>
                <w:b/>
                <w:sz w:val="24"/>
                <w:szCs w:val="24"/>
                <w:lang w:val="ru-RU"/>
              </w:rPr>
              <w:t>Докторске студије</w:t>
            </w:r>
            <w:r w:rsidRPr="007248DA">
              <w:rPr>
                <w:b/>
                <w:sz w:val="24"/>
                <w:szCs w:val="24"/>
                <w:lang w:val="ru-RU"/>
              </w:rPr>
              <w:t xml:space="preserve">, студије </w:t>
            </w:r>
            <w:r>
              <w:rPr>
                <w:b/>
                <w:sz w:val="24"/>
                <w:szCs w:val="24"/>
                <w:lang w:val="ru-RU"/>
              </w:rPr>
              <w:t>трећег</w:t>
            </w:r>
            <w:r w:rsidRPr="007248DA">
              <w:rPr>
                <w:b/>
                <w:sz w:val="24"/>
                <w:szCs w:val="24"/>
                <w:lang w:val="ru-RU"/>
              </w:rPr>
              <w:t xml:space="preserve"> степена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242592" w:rsidRDefault="007006CF" w:rsidP="007E1B31">
            <w:pPr>
              <w:rPr>
                <w:sz w:val="22"/>
                <w:szCs w:val="22"/>
              </w:rPr>
            </w:pPr>
            <w:r w:rsidRPr="00242592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7006CF">
              <w:rPr>
                <w:b/>
                <w:bCs/>
                <w:sz w:val="22"/>
                <w:szCs w:val="22"/>
                <w:lang w:val="sr-Cyrl-CS"/>
              </w:rPr>
              <w:t xml:space="preserve">Информатика за истраживаче 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1F05F2" w:rsidRDefault="007006CF" w:rsidP="007E1B31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Руководилац</w:t>
            </w:r>
            <w:r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AD320C">
              <w:rPr>
                <w:bCs/>
                <w:sz w:val="22"/>
                <w:szCs w:val="22"/>
              </w:rPr>
              <w:t xml:space="preserve"> Наташа М. Милић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D5D8A">
              <w:rPr>
                <w:b/>
                <w:sz w:val="22"/>
              </w:rPr>
              <w:t>Секретар:</w:t>
            </w:r>
            <w:r>
              <w:rPr>
                <w:sz w:val="22"/>
              </w:rPr>
              <w:t xml:space="preserve"> </w:t>
            </w:r>
            <w:r w:rsidRPr="00CE409C">
              <w:rPr>
                <w:bCs/>
                <w:sz w:val="22"/>
                <w:szCs w:val="22"/>
                <w:lang w:val="sr-Cyrl-CS"/>
              </w:rPr>
              <w:t>3</w:t>
            </w:r>
            <w:r w:rsidRPr="00CE409C">
              <w:rPr>
                <w:bCs/>
                <w:sz w:val="22"/>
                <w:szCs w:val="22"/>
                <w:lang w:val="en-US"/>
              </w:rPr>
              <w:t>o</w:t>
            </w:r>
            <w:r w:rsidRPr="00CE409C">
              <w:rPr>
                <w:bCs/>
                <w:sz w:val="22"/>
                <w:szCs w:val="22"/>
                <w:lang w:val="ru-RU"/>
              </w:rPr>
              <w:t>ран</w:t>
            </w:r>
            <w:r w:rsidRPr="00CE409C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CE409C">
              <w:rPr>
                <w:bCs/>
                <w:sz w:val="22"/>
                <w:szCs w:val="22"/>
                <w:lang w:val="sr-Cyrl-CS"/>
              </w:rPr>
              <w:t>Бу</w:t>
            </w:r>
            <w:r w:rsidRPr="00CE409C">
              <w:rPr>
                <w:bCs/>
                <w:sz w:val="22"/>
                <w:szCs w:val="22"/>
                <w:lang w:val="ru-RU"/>
              </w:rPr>
              <w:t>к</w:t>
            </w:r>
            <w:r w:rsidRPr="00CE409C">
              <w:rPr>
                <w:bCs/>
                <w:sz w:val="22"/>
                <w:szCs w:val="22"/>
                <w:lang w:val="sr-Cyrl-CS"/>
              </w:rPr>
              <w:t>у</w:t>
            </w:r>
            <w:r w:rsidRPr="00CE409C">
              <w:rPr>
                <w:bCs/>
                <w:sz w:val="22"/>
                <w:szCs w:val="22"/>
                <w:lang w:val="ru-RU"/>
              </w:rPr>
              <w:t>м</w:t>
            </w:r>
            <w:r w:rsidRPr="00CE409C">
              <w:rPr>
                <w:bCs/>
                <w:sz w:val="22"/>
                <w:szCs w:val="22"/>
                <w:lang w:val="sr-Cyrl-CS"/>
              </w:rPr>
              <w:t>и</w:t>
            </w:r>
            <w:r w:rsidRPr="00CE409C">
              <w:rPr>
                <w:bCs/>
                <w:sz w:val="22"/>
                <w:szCs w:val="22"/>
                <w:lang w:val="ru-RU"/>
              </w:rPr>
              <w:t>р</w:t>
            </w:r>
            <w:r w:rsidRPr="00CE409C">
              <w:rPr>
                <w:bCs/>
                <w:sz w:val="22"/>
                <w:szCs w:val="22"/>
                <w:lang w:val="sr-Cyrl-CS"/>
              </w:rPr>
              <w:t>и</w:t>
            </w:r>
            <w:r w:rsidRPr="00CE409C">
              <w:rPr>
                <w:bCs/>
                <w:sz w:val="22"/>
                <w:szCs w:val="22"/>
                <w:lang w:val="ru-RU"/>
              </w:rPr>
              <w:t>ћ</w:t>
            </w:r>
          </w:p>
          <w:p w:rsidR="007006CF" w:rsidRPr="00242592" w:rsidRDefault="007006CF" w:rsidP="007E1B31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Предавачи: </w:t>
            </w:r>
            <w:r w:rsidRPr="00AD320C">
              <w:rPr>
                <w:bCs/>
                <w:sz w:val="22"/>
                <w:szCs w:val="22"/>
                <w:lang w:val="sr-Cyrl-CS"/>
              </w:rPr>
              <w:t>сви наставници и сарадници Катедре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242592" w:rsidRDefault="007006CF" w:rsidP="007E1B31">
            <w:pPr>
              <w:rPr>
                <w:sz w:val="22"/>
                <w:szCs w:val="22"/>
              </w:rPr>
            </w:pPr>
            <w:r w:rsidRPr="00242592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242592">
              <w:rPr>
                <w:b/>
                <w:bCs/>
                <w:sz w:val="22"/>
                <w:szCs w:val="22"/>
                <w:lang w:val="sr-Cyrl-CS"/>
              </w:rPr>
              <w:t>обавезни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242592" w:rsidRDefault="007006CF" w:rsidP="007E1B31">
            <w:pPr>
              <w:rPr>
                <w:sz w:val="22"/>
                <w:szCs w:val="22"/>
                <w:lang w:val="sr-Cyrl-CS"/>
              </w:rPr>
            </w:pPr>
            <w:r w:rsidRPr="00242592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242592">
              <w:rPr>
                <w:bCs/>
                <w:sz w:val="22"/>
                <w:szCs w:val="22"/>
              </w:rPr>
              <w:t>:</w:t>
            </w:r>
            <w:r w:rsidRPr="0024259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42592">
              <w:rPr>
                <w:b/>
                <w:bCs/>
                <w:sz w:val="22"/>
                <w:szCs w:val="22"/>
                <w:lang w:val="sr-Cyrl-CS"/>
              </w:rPr>
              <w:t>3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242592" w:rsidRDefault="007006CF" w:rsidP="007E1B31">
            <w:pPr>
              <w:rPr>
                <w:sz w:val="22"/>
                <w:szCs w:val="22"/>
                <w:lang w:val="sr-Cyrl-CS"/>
              </w:rPr>
            </w:pPr>
            <w:r w:rsidRPr="00242592">
              <w:rPr>
                <w:bCs/>
                <w:sz w:val="22"/>
                <w:szCs w:val="22"/>
                <w:lang w:val="sr-Cyrl-CS"/>
              </w:rPr>
              <w:t>Услов</w:t>
            </w:r>
            <w:r w:rsidRPr="00242592">
              <w:rPr>
                <w:bCs/>
                <w:sz w:val="22"/>
                <w:szCs w:val="22"/>
              </w:rPr>
              <w:t>:</w:t>
            </w:r>
            <w:r w:rsidRPr="00242592">
              <w:rPr>
                <w:bCs/>
                <w:sz w:val="22"/>
                <w:szCs w:val="22"/>
                <w:lang w:val="sr-Cyrl-CS"/>
              </w:rPr>
              <w:t xml:space="preserve"> нема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242592" w:rsidRDefault="007006CF" w:rsidP="007E1B31">
            <w:pPr>
              <w:rPr>
                <w:bCs/>
                <w:sz w:val="22"/>
                <w:szCs w:val="22"/>
              </w:rPr>
            </w:pPr>
            <w:r w:rsidRPr="00242592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Pr="00242592">
              <w:rPr>
                <w:b/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Циљ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наставе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је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да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sr-Cyrl-CS"/>
              </w:rPr>
              <w:t>студенте специјалистичких студија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упозна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са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елементарним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концептима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појмовима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из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области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медицинске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информатике</w:t>
            </w:r>
            <w:r w:rsidRPr="00242592">
              <w:rPr>
                <w:bCs/>
                <w:sz w:val="22"/>
                <w:szCs w:val="22"/>
              </w:rPr>
              <w:t xml:space="preserve">, </w:t>
            </w:r>
            <w:r w:rsidRPr="00242592">
              <w:rPr>
                <w:bCs/>
                <w:sz w:val="22"/>
                <w:szCs w:val="22"/>
                <w:lang w:val="sr-Cyrl-CS"/>
              </w:rPr>
              <w:t>као и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основним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методама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медицинског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одлучивања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које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омогућују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дефинисање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оквира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здравственог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проблема</w:t>
            </w:r>
            <w:r w:rsidRPr="00242592">
              <w:rPr>
                <w:bCs/>
                <w:sz w:val="22"/>
                <w:szCs w:val="22"/>
                <w:lang w:val="sr-Cyrl-CS"/>
              </w:rPr>
              <w:t>, с једне,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sr-Cyrl-CS"/>
              </w:rPr>
              <w:t xml:space="preserve">дефинисање проблема самог истраживања, с друге, и </w:t>
            </w:r>
            <w:r w:rsidRPr="00242592">
              <w:rPr>
                <w:bCs/>
                <w:sz w:val="22"/>
                <w:szCs w:val="22"/>
                <w:lang w:val="ru-RU"/>
              </w:rPr>
              <w:t>идентификацију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информација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које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ће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њ</w:t>
            </w:r>
            <w:r w:rsidRPr="00242592">
              <w:rPr>
                <w:bCs/>
                <w:sz w:val="22"/>
                <w:szCs w:val="22"/>
                <w:lang w:val="sr-Cyrl-CS"/>
              </w:rPr>
              <w:t>иховом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решавању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играти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важну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улогу</w:t>
            </w:r>
            <w:r w:rsidRPr="00242592">
              <w:rPr>
                <w:bCs/>
                <w:sz w:val="22"/>
                <w:szCs w:val="22"/>
                <w:lang w:val="sr-Cyrl-CS"/>
              </w:rPr>
              <w:t>, са треће стране.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Вештин</w:t>
            </w:r>
            <w:r w:rsidRPr="00242592">
              <w:rPr>
                <w:bCs/>
                <w:sz w:val="22"/>
                <w:szCs w:val="22"/>
                <w:lang w:val="sr-Cyrl-CS"/>
              </w:rPr>
              <w:t>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претраживања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sr-Cyrl-CS"/>
              </w:rPr>
              <w:t xml:space="preserve">али и генерисања података за </w:t>
            </w:r>
            <w:r w:rsidRPr="00242592">
              <w:rPr>
                <w:bCs/>
                <w:sz w:val="22"/>
                <w:szCs w:val="22"/>
                <w:lang w:val="ru-RU"/>
              </w:rPr>
              <w:t>различит</w:t>
            </w:r>
            <w:r w:rsidRPr="00242592">
              <w:rPr>
                <w:bCs/>
                <w:sz w:val="22"/>
                <w:szCs w:val="22"/>
                <w:lang w:val="sr-Cyrl-CS"/>
              </w:rPr>
              <w:t>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баз</w:t>
            </w:r>
            <w:r w:rsidRPr="00242592">
              <w:rPr>
                <w:bCs/>
                <w:sz w:val="22"/>
                <w:szCs w:val="22"/>
                <w:lang w:val="sr-Cyrl-CS"/>
              </w:rPr>
              <w:t>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података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знања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обезбеђуј</w:t>
            </w:r>
            <w:r w:rsidRPr="00242592">
              <w:rPr>
                <w:bCs/>
                <w:sz w:val="22"/>
                <w:szCs w:val="22"/>
                <w:lang w:val="sr-Cyrl-CS"/>
              </w:rPr>
              <w:t>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добијање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релевантних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информација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али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sr-Cyrl-CS"/>
              </w:rPr>
              <w:t>те вештине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истовремено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претпоставља</w:t>
            </w:r>
            <w:r w:rsidRPr="00242592">
              <w:rPr>
                <w:bCs/>
                <w:sz w:val="22"/>
                <w:szCs w:val="22"/>
                <w:lang w:val="sr-Cyrl-CS"/>
              </w:rPr>
              <w:t>ју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критичку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евалуацију</w:t>
            </w:r>
            <w:r w:rsidRPr="00242592">
              <w:rPr>
                <w:bCs/>
                <w:sz w:val="22"/>
                <w:szCs w:val="22"/>
                <w:lang w:val="sr-Cyrl-CS"/>
              </w:rPr>
              <w:t xml:space="preserve"> и синтезу истих</w:t>
            </w:r>
            <w:r w:rsidRPr="00242592">
              <w:rPr>
                <w:bCs/>
                <w:sz w:val="22"/>
                <w:szCs w:val="22"/>
              </w:rPr>
              <w:t>.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242592" w:rsidRDefault="007006CF" w:rsidP="007E1B31">
            <w:pPr>
              <w:rPr>
                <w:sz w:val="22"/>
                <w:szCs w:val="22"/>
                <w:lang w:val="sr-Cyrl-CS"/>
              </w:rPr>
            </w:pPr>
            <w:r w:rsidRPr="00242592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  <w:r w:rsidRPr="00242592">
              <w:rPr>
                <w:bCs/>
                <w:sz w:val="22"/>
                <w:szCs w:val="22"/>
                <w:lang w:val="sr-Cyrl-CS"/>
              </w:rPr>
              <w:t>Студенти ће бити оспособљени за коришћење различитих система за претраживање биомедицинских референци, п</w:t>
            </w:r>
            <w:r w:rsidRPr="00242592">
              <w:rPr>
                <w:bCs/>
                <w:sz w:val="22"/>
                <w:szCs w:val="22"/>
                <w:lang w:val="ru-RU"/>
              </w:rPr>
              <w:t>роцен</w:t>
            </w:r>
            <w:r w:rsidRPr="00242592">
              <w:rPr>
                <w:bCs/>
                <w:sz w:val="22"/>
                <w:szCs w:val="22"/>
                <w:lang w:val="sr-Cyrl-CS"/>
              </w:rPr>
              <w:t>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ваљаности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медицинских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информација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у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sr-Cyrl-CS"/>
              </w:rPr>
              <w:t>био</w:t>
            </w:r>
            <w:r w:rsidRPr="00242592">
              <w:rPr>
                <w:bCs/>
                <w:sz w:val="22"/>
                <w:szCs w:val="22"/>
                <w:lang w:val="ru-RU"/>
              </w:rPr>
              <w:t>медицинск</w:t>
            </w:r>
            <w:r w:rsidRPr="00242592">
              <w:rPr>
                <w:bCs/>
                <w:sz w:val="22"/>
                <w:szCs w:val="22"/>
                <w:lang w:val="sr-Cyrl-CS"/>
              </w:rPr>
              <w:t>и</w:t>
            </w:r>
            <w:r w:rsidRPr="00242592">
              <w:rPr>
                <w:bCs/>
                <w:sz w:val="22"/>
                <w:szCs w:val="22"/>
                <w:lang w:val="ru-RU"/>
              </w:rPr>
              <w:t>м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ru-RU"/>
              </w:rPr>
              <w:t>истраживањима</w:t>
            </w:r>
            <w:r w:rsidRPr="00242592">
              <w:rPr>
                <w:bCs/>
                <w:sz w:val="22"/>
                <w:szCs w:val="22"/>
                <w:lang w:val="sr-Cyrl-CS"/>
              </w:rPr>
              <w:t>, као</w:t>
            </w:r>
            <w:r w:rsidRPr="00242592">
              <w:rPr>
                <w:bCs/>
                <w:sz w:val="22"/>
                <w:szCs w:val="22"/>
              </w:rPr>
              <w:t xml:space="preserve"> </w:t>
            </w:r>
            <w:r w:rsidRPr="00242592">
              <w:rPr>
                <w:bCs/>
                <w:sz w:val="22"/>
                <w:szCs w:val="22"/>
                <w:lang w:val="sr-Cyrl-CS"/>
              </w:rPr>
              <w:t xml:space="preserve">и њихову </w:t>
            </w:r>
            <w:r w:rsidRPr="00242592">
              <w:rPr>
                <w:bCs/>
                <w:sz w:val="22"/>
                <w:szCs w:val="22"/>
                <w:lang w:val="ru-RU"/>
              </w:rPr>
              <w:t>критичк</w:t>
            </w:r>
            <w:r w:rsidRPr="00242592">
              <w:rPr>
                <w:bCs/>
                <w:sz w:val="22"/>
                <w:szCs w:val="22"/>
                <w:lang w:val="sr-Cyrl-CS"/>
              </w:rPr>
              <w:t>у евалуацију и синтезу</w:t>
            </w:r>
            <w:r w:rsidRPr="00242592">
              <w:rPr>
                <w:bCs/>
                <w:sz w:val="22"/>
                <w:szCs w:val="22"/>
              </w:rPr>
              <w:t>.</w:t>
            </w:r>
            <w:r w:rsidRPr="00242592">
              <w:rPr>
                <w:bCs/>
                <w:sz w:val="22"/>
                <w:szCs w:val="22"/>
                <w:lang w:val="sr-Cyrl-CS"/>
              </w:rPr>
              <w:t xml:space="preserve"> Поред тога стећи ће знање о генерисању нових истраживачких информација неопходних оваквим системима.</w:t>
            </w:r>
          </w:p>
        </w:tc>
      </w:tr>
      <w:tr w:rsidR="007006CF" w:rsidRPr="00886C69" w:rsidTr="00A97882">
        <w:tc>
          <w:tcPr>
            <w:tcW w:w="10821" w:type="dxa"/>
            <w:gridSpan w:val="8"/>
            <w:shd w:val="clear" w:color="auto" w:fill="auto"/>
          </w:tcPr>
          <w:p w:rsidR="007006CF" w:rsidRPr="00886C69" w:rsidRDefault="007006CF" w:rsidP="007E1B31">
            <w:pPr>
              <w:rPr>
                <w:lang w:val="ru-RU"/>
              </w:rPr>
            </w:pPr>
            <w:r w:rsidRPr="00886C69">
              <w:rPr>
                <w:b/>
                <w:bCs/>
                <w:lang w:val="sr-Cyrl-CS"/>
              </w:rPr>
              <w:t>Садржај предмета</w:t>
            </w:r>
            <w:r w:rsidRPr="00886C69">
              <w:rPr>
                <w:b/>
                <w:bCs/>
              </w:rPr>
              <w:t xml:space="preserve"> </w:t>
            </w:r>
            <w:r w:rsidRPr="00886C69">
              <w:rPr>
                <w:color w:val="161618"/>
                <w:sz w:val="22"/>
                <w:szCs w:val="22"/>
                <w:lang w:val="en-US" w:eastAsia="en-US"/>
              </w:rPr>
              <w:t>Предмет је усмерен на упознавање значаја биомедицинских информација, испитивање њихове ваљаности, критичку евалуацију и синтезу, уз коришћење договорених стандарда и потребне информационо-комуникационе технологије. Главне теме су: Информације</w:t>
            </w:r>
            <w:r w:rsidRPr="00886C69">
              <w:rPr>
                <w:b/>
                <w:bCs/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r w:rsidRPr="00886C69">
              <w:rPr>
                <w:color w:val="161618"/>
                <w:sz w:val="22"/>
                <w:szCs w:val="22"/>
                <w:lang w:val="en-US" w:eastAsia="en-US"/>
              </w:rPr>
              <w:t>и њихов значај у медицинским истраживањима и медицинској пракси. Генерисање медицинских информација (базе медицинских и биомедицинских информација, претраживање и коришћење); Стратегије претраживања за добијање релевантних медицинских информација и одлучивање на основу истих; Аналитичке методе и алати за евалуацију и синтезу доказа у типичним медицинским студијама (дијагностичким, студијама интервенција, прогностичким, етиолошким / студијама о нежељеним догађајима, систематским прегледима, анализама одлучивања и економским евалуацијама).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242592" w:rsidRDefault="007006CF" w:rsidP="007E1B3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42592">
              <w:rPr>
                <w:b/>
                <w:bCs/>
                <w:sz w:val="22"/>
                <w:szCs w:val="22"/>
                <w:lang w:val="sr-Cyrl-CS"/>
              </w:rPr>
              <w:t xml:space="preserve">Препоручена литература </w:t>
            </w:r>
          </w:p>
          <w:p w:rsidR="007006CF" w:rsidRDefault="007006CF" w:rsidP="007006CF">
            <w:pPr>
              <w:numPr>
                <w:ilvl w:val="0"/>
                <w:numId w:val="1"/>
              </w:numPr>
              <w:rPr>
                <w:bCs/>
              </w:rPr>
            </w:pPr>
            <w:r w:rsidRPr="00242592">
              <w:rPr>
                <w:bCs/>
                <w:lang w:val="sr-Cyrl-CS"/>
              </w:rPr>
              <w:t xml:space="preserve">Friedland </w:t>
            </w:r>
            <w:r w:rsidRPr="00242592">
              <w:rPr>
                <w:bCs/>
              </w:rPr>
              <w:t>DJ</w:t>
            </w:r>
            <w:r w:rsidRPr="00242592">
              <w:rPr>
                <w:bCs/>
                <w:lang w:val="sr-Cyrl-CS"/>
              </w:rPr>
              <w:t>,</w:t>
            </w:r>
            <w:r w:rsidRPr="00242592">
              <w:rPr>
                <w:bCs/>
              </w:rPr>
              <w:t xml:space="preserve"> Ben Davoren J, Go AS.</w:t>
            </w:r>
            <w:r w:rsidRPr="00242592">
              <w:rPr>
                <w:bCs/>
                <w:lang w:val="sr-Cyrl-CS"/>
              </w:rPr>
              <w:t xml:space="preserve"> </w:t>
            </w:r>
            <w:r w:rsidRPr="00242592">
              <w:rPr>
                <w:bCs/>
              </w:rPr>
              <w:t>Evidence-Based Medicine: A Framework for Clinical Practice.</w:t>
            </w:r>
            <w:r w:rsidRPr="00CE04B1">
              <w:t xml:space="preserve"> </w:t>
            </w:r>
            <w:r w:rsidRPr="00242592">
              <w:rPr>
                <w:bCs/>
              </w:rPr>
              <w:t>McGraw-Hill, 1998.</w:t>
            </w:r>
          </w:p>
          <w:p w:rsidR="007006CF" w:rsidRPr="00467050" w:rsidRDefault="007006CF" w:rsidP="007006CF">
            <w:pPr>
              <w:numPr>
                <w:ilvl w:val="0"/>
                <w:numId w:val="1"/>
              </w:numPr>
              <w:rPr>
                <w:bCs/>
              </w:rPr>
            </w:pPr>
            <w:r w:rsidRPr="00467050">
              <w:rPr>
                <w:color w:val="161618"/>
                <w:lang w:val="en-US" w:eastAsia="en-US"/>
              </w:rPr>
              <w:t xml:space="preserve">Коцев Н: Технолошке претпоставке за примену здравствене заштите засноване на доказима, У: Здравствена заштита заснована на доказима, гл. уредник Цуцић В, Веларта, Београд, 2001, 33 - 49. </w:t>
            </w:r>
          </w:p>
          <w:p w:rsidR="007006CF" w:rsidRPr="00242592" w:rsidRDefault="007006CF" w:rsidP="007006CF">
            <w:pPr>
              <w:numPr>
                <w:ilvl w:val="0"/>
                <w:numId w:val="1"/>
              </w:numPr>
              <w:rPr>
                <w:bCs/>
              </w:rPr>
            </w:pPr>
            <w:r w:rsidRPr="00242592">
              <w:rPr>
                <w:bCs/>
                <w:lang w:val="sr-Cyrl-CS"/>
              </w:rPr>
              <w:t xml:space="preserve">Маринковић Ј: Промовисање резултата научноистраживачког рада у медицини и здравственој заштити, У: Здравствена заштита заснована на доказима, гл. уредник Цуцић В, Веларта, Београд, 2001, 15-33. </w:t>
            </w:r>
            <w:r w:rsidRPr="00242592">
              <w:rPr>
                <w:bCs/>
              </w:rPr>
              <w:t xml:space="preserve"> </w:t>
            </w:r>
          </w:p>
          <w:p w:rsidR="007006CF" w:rsidRPr="00242592" w:rsidRDefault="007006CF" w:rsidP="007006CF">
            <w:pPr>
              <w:numPr>
                <w:ilvl w:val="0"/>
                <w:numId w:val="1"/>
              </w:numPr>
              <w:rPr>
                <w:bCs/>
              </w:rPr>
            </w:pPr>
            <w:r w:rsidRPr="00242592">
              <w:rPr>
                <w:bCs/>
              </w:rPr>
              <w:t>Shortliffe EH, Cimino JJ Ed. Biomedical Informatics: Computer Applications in Health Care and Biomedicine. Springer 2006.</w:t>
            </w:r>
          </w:p>
          <w:p w:rsidR="007006CF" w:rsidRDefault="007006CF" w:rsidP="007006CF">
            <w:pPr>
              <w:widowControl/>
              <w:numPr>
                <w:ilvl w:val="0"/>
                <w:numId w:val="1"/>
              </w:numPr>
              <w:rPr>
                <w:lang w:val="en-US" w:eastAsia="en-US"/>
              </w:rPr>
            </w:pPr>
            <w:r w:rsidRPr="00242592">
              <w:rPr>
                <w:i/>
                <w:iCs/>
                <w:lang w:val="en-US" w:eastAsia="en-US"/>
              </w:rPr>
              <w:t>2001 Evidence -Based Medicine Informatics Project</w:t>
            </w:r>
            <w:r w:rsidRPr="00242592">
              <w:rPr>
                <w:lang w:val="en-US" w:eastAsia="en-US"/>
              </w:rPr>
              <w:t xml:space="preserve">. Centres for Health Evidence. Users Guides to EBP. Based on the Users' Guides to Evidence-based Medicine and reproduced with permission from </w:t>
            </w:r>
            <w:r w:rsidRPr="00242592">
              <w:rPr>
                <w:i/>
                <w:iCs/>
                <w:lang w:val="en-US" w:eastAsia="en-US"/>
              </w:rPr>
              <w:t xml:space="preserve">JAMA </w:t>
            </w:r>
            <w:hyperlink r:id="rId5" w:history="1">
              <w:r w:rsidRPr="00070E20">
                <w:rPr>
                  <w:rStyle w:val="Hyperlink"/>
                  <w:iCs/>
                  <w:lang w:val="en-US" w:eastAsia="en-US"/>
                </w:rPr>
                <w:t>h</w:t>
              </w:r>
              <w:r w:rsidRPr="00070E20">
                <w:rPr>
                  <w:rStyle w:val="Hyperlink"/>
                  <w:lang w:val="en-US" w:eastAsia="en-US"/>
                </w:rPr>
                <w:t>ttp://www.cche.net/che/home.asp</w:t>
              </w:r>
            </w:hyperlink>
          </w:p>
          <w:p w:rsidR="007006CF" w:rsidRPr="00CE04B1" w:rsidRDefault="007006CF" w:rsidP="007006CF">
            <w:pPr>
              <w:widowControl/>
              <w:numPr>
                <w:ilvl w:val="0"/>
                <w:numId w:val="1"/>
              </w:numPr>
            </w:pPr>
            <w:r w:rsidRPr="00467050">
              <w:rPr>
                <w:i/>
                <w:iCs/>
                <w:color w:val="161618"/>
                <w:lang w:val="en-US" w:eastAsia="en-US"/>
              </w:rPr>
              <w:t>PubMed Tutorial</w:t>
            </w:r>
            <w:r w:rsidRPr="00467050">
              <w:rPr>
                <w:color w:val="161618"/>
                <w:lang w:val="en-US" w:eastAsia="en-US"/>
              </w:rPr>
              <w:t xml:space="preserve"> Dostupno na ttp://www.nlm.nih.gov/bsd/pubmed_tutorial/m1001.html</w:t>
            </w:r>
          </w:p>
        </w:tc>
      </w:tr>
      <w:tr w:rsidR="007006CF" w:rsidRPr="00242592" w:rsidTr="00A97882">
        <w:tc>
          <w:tcPr>
            <w:tcW w:w="8914" w:type="dxa"/>
            <w:gridSpan w:val="6"/>
            <w:shd w:val="clear" w:color="auto" w:fill="auto"/>
          </w:tcPr>
          <w:p w:rsidR="007006CF" w:rsidRPr="00242592" w:rsidRDefault="007006CF" w:rsidP="007E1B31">
            <w:pPr>
              <w:rPr>
                <w:b/>
                <w:bCs/>
                <w:lang w:val="en-US"/>
              </w:rPr>
            </w:pPr>
            <w:r w:rsidRPr="00242592">
              <w:rPr>
                <w:b/>
                <w:bCs/>
                <w:lang w:val="sr-Cyrl-CS"/>
              </w:rPr>
              <w:t>Број часова</w:t>
            </w:r>
            <w:r w:rsidRPr="00242592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907" w:type="dxa"/>
            <w:gridSpan w:val="2"/>
            <w:vMerge w:val="restart"/>
            <w:shd w:val="clear" w:color="auto" w:fill="auto"/>
          </w:tcPr>
          <w:p w:rsidR="007006CF" w:rsidRPr="00242592" w:rsidRDefault="007006CF" w:rsidP="007E1B31">
            <w:pPr>
              <w:rPr>
                <w:b/>
                <w:bCs/>
                <w:lang w:val="ru-RU"/>
              </w:rPr>
            </w:pPr>
            <w:r w:rsidRPr="00242592">
              <w:rPr>
                <w:lang w:val="en-US"/>
              </w:rPr>
              <w:t>Остали часови</w:t>
            </w:r>
          </w:p>
        </w:tc>
      </w:tr>
      <w:tr w:rsidR="007006CF" w:rsidRPr="00242592" w:rsidTr="00A97882">
        <w:tc>
          <w:tcPr>
            <w:tcW w:w="2261" w:type="dxa"/>
            <w:shd w:val="clear" w:color="auto" w:fill="auto"/>
          </w:tcPr>
          <w:p w:rsidR="007006CF" w:rsidRPr="00242592" w:rsidRDefault="007006CF" w:rsidP="007E1B31">
            <w:pPr>
              <w:rPr>
                <w:bCs/>
                <w:lang w:val="sr-Cyrl-CS"/>
              </w:rPr>
            </w:pPr>
            <w:r w:rsidRPr="00242592">
              <w:rPr>
                <w:bCs/>
                <w:lang w:val="en-US"/>
              </w:rPr>
              <w:t>Предавања:</w:t>
            </w:r>
          </w:p>
          <w:p w:rsidR="007006CF" w:rsidRPr="00242592" w:rsidRDefault="007006CF" w:rsidP="007E1B31">
            <w:pPr>
              <w:jc w:val="center"/>
              <w:rPr>
                <w:b/>
                <w:bCs/>
                <w:lang w:val="en-US"/>
              </w:rPr>
            </w:pPr>
            <w:r w:rsidRPr="00242592">
              <w:rPr>
                <w:b/>
                <w:bCs/>
                <w:lang w:val="en-US"/>
              </w:rPr>
              <w:t>8</w:t>
            </w:r>
          </w:p>
        </w:tc>
        <w:tc>
          <w:tcPr>
            <w:tcW w:w="1073" w:type="dxa"/>
            <w:shd w:val="clear" w:color="auto" w:fill="auto"/>
          </w:tcPr>
          <w:p w:rsidR="007006CF" w:rsidRPr="00242592" w:rsidRDefault="007006CF" w:rsidP="007E1B31">
            <w:pPr>
              <w:rPr>
                <w:bCs/>
                <w:lang w:val="sr-Cyrl-CS"/>
              </w:rPr>
            </w:pPr>
            <w:r w:rsidRPr="00242592">
              <w:rPr>
                <w:bCs/>
                <w:lang w:val="en-US"/>
              </w:rPr>
              <w:t>Вежбе:</w:t>
            </w:r>
          </w:p>
          <w:p w:rsidR="007006CF" w:rsidRPr="00242592" w:rsidRDefault="007006CF" w:rsidP="007E1B31">
            <w:pPr>
              <w:jc w:val="center"/>
              <w:rPr>
                <w:b/>
                <w:bCs/>
                <w:lang w:val="sr-Cyrl-CS"/>
              </w:rPr>
            </w:pPr>
            <w:r w:rsidRPr="00242592">
              <w:rPr>
                <w:b/>
                <w:bCs/>
                <w:lang w:val="sr-Cyrl-CS"/>
              </w:rPr>
              <w:t>14</w:t>
            </w:r>
          </w:p>
        </w:tc>
        <w:tc>
          <w:tcPr>
            <w:tcW w:w="3094" w:type="dxa"/>
            <w:gridSpan w:val="3"/>
            <w:shd w:val="clear" w:color="auto" w:fill="auto"/>
          </w:tcPr>
          <w:p w:rsidR="007006CF" w:rsidRPr="00242592" w:rsidRDefault="007006CF" w:rsidP="007E1B31">
            <w:pPr>
              <w:rPr>
                <w:bCs/>
                <w:lang w:val="sr-Cyrl-CS"/>
              </w:rPr>
            </w:pPr>
            <w:r w:rsidRPr="00242592">
              <w:rPr>
                <w:bCs/>
                <w:lang w:val="en-US"/>
              </w:rPr>
              <w:t>Други облици наставе:</w:t>
            </w:r>
          </w:p>
          <w:p w:rsidR="007006CF" w:rsidRPr="00242592" w:rsidRDefault="007006CF" w:rsidP="007E1B31">
            <w:pPr>
              <w:rPr>
                <w:bCs/>
                <w:lang w:val="en-US"/>
              </w:rPr>
            </w:pPr>
            <w:r w:rsidRPr="00242592">
              <w:rPr>
                <w:bCs/>
                <w:lang w:val="sr-Cyrl-CS"/>
              </w:rPr>
              <w:t xml:space="preserve">Семинари </w:t>
            </w:r>
            <w:r w:rsidRPr="00242592">
              <w:rPr>
                <w:bCs/>
              </w:rPr>
              <w:t xml:space="preserve"> </w:t>
            </w:r>
            <w:r>
              <w:rPr>
                <w:b/>
                <w:bCs/>
                <w:lang w:val="sr-Cyrl-CS"/>
              </w:rPr>
              <w:t>8</w:t>
            </w:r>
          </w:p>
        </w:tc>
        <w:tc>
          <w:tcPr>
            <w:tcW w:w="2486" w:type="dxa"/>
            <w:shd w:val="clear" w:color="auto" w:fill="auto"/>
          </w:tcPr>
          <w:p w:rsidR="007006CF" w:rsidRPr="00242592" w:rsidRDefault="007006CF" w:rsidP="007E1B31">
            <w:pPr>
              <w:rPr>
                <w:bCs/>
                <w:lang w:val="en-US"/>
              </w:rPr>
            </w:pPr>
            <w:r w:rsidRPr="00242592">
              <w:rPr>
                <w:bCs/>
                <w:lang w:val="en-US"/>
              </w:rPr>
              <w:t>Студијски истраживачки рад:</w:t>
            </w:r>
            <w:r w:rsidRPr="00242592">
              <w:rPr>
                <w:bCs/>
                <w:lang w:val="sr-Cyrl-CS"/>
              </w:rPr>
              <w:t xml:space="preserve"> </w:t>
            </w:r>
            <w:r w:rsidRPr="00467050">
              <w:rPr>
                <w:b/>
                <w:bCs/>
                <w:lang w:val="sr-Cyrl-CS"/>
              </w:rPr>
              <w:t>1</w:t>
            </w:r>
            <w:r w:rsidRPr="00242592">
              <w:rPr>
                <w:b/>
                <w:bCs/>
                <w:lang w:val="sr-Cyrl-CS"/>
              </w:rPr>
              <w:t>5</w:t>
            </w:r>
          </w:p>
        </w:tc>
        <w:tc>
          <w:tcPr>
            <w:tcW w:w="1907" w:type="dxa"/>
            <w:gridSpan w:val="2"/>
            <w:vMerge/>
            <w:shd w:val="clear" w:color="auto" w:fill="auto"/>
          </w:tcPr>
          <w:p w:rsidR="007006CF" w:rsidRPr="00242592" w:rsidRDefault="007006CF" w:rsidP="007E1B31">
            <w:pPr>
              <w:rPr>
                <w:b/>
                <w:bCs/>
                <w:lang w:val="en-US"/>
              </w:rPr>
            </w:pP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242592" w:rsidRDefault="007006CF" w:rsidP="007E1B31">
            <w:pPr>
              <w:rPr>
                <w:sz w:val="22"/>
                <w:szCs w:val="22"/>
                <w:lang w:val="sr-Cyrl-CS"/>
              </w:rPr>
            </w:pPr>
            <w:r w:rsidRPr="00242592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242592">
              <w:rPr>
                <w:bCs/>
                <w:sz w:val="22"/>
                <w:szCs w:val="22"/>
                <w:lang w:val="sr-Cyrl-CS"/>
              </w:rPr>
              <w:t xml:space="preserve"> предавања, семинари, вежбе, приказ случајева, студијски истр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242592">
              <w:rPr>
                <w:bCs/>
                <w:sz w:val="22"/>
                <w:szCs w:val="22"/>
                <w:lang w:val="sr-Cyrl-CS"/>
              </w:rPr>
              <w:t xml:space="preserve"> рад</w:t>
            </w:r>
          </w:p>
        </w:tc>
      </w:tr>
      <w:tr w:rsidR="007006CF" w:rsidRPr="00242592" w:rsidTr="00A97882">
        <w:tc>
          <w:tcPr>
            <w:tcW w:w="10821" w:type="dxa"/>
            <w:gridSpan w:val="8"/>
            <w:shd w:val="clear" w:color="auto" w:fill="auto"/>
          </w:tcPr>
          <w:p w:rsidR="007006CF" w:rsidRPr="00242592" w:rsidRDefault="007006CF" w:rsidP="007E1B31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242592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7006CF" w:rsidRPr="00242592" w:rsidTr="00A97882">
        <w:tc>
          <w:tcPr>
            <w:tcW w:w="4077" w:type="dxa"/>
            <w:gridSpan w:val="3"/>
            <w:shd w:val="clear" w:color="auto" w:fill="auto"/>
          </w:tcPr>
          <w:p w:rsidR="007006CF" w:rsidRPr="00242592" w:rsidRDefault="007006CF" w:rsidP="007E1B31">
            <w:pPr>
              <w:rPr>
                <w:lang w:val="sr-Cyrl-CS"/>
              </w:rPr>
            </w:pPr>
            <w:r w:rsidRPr="0024259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15" w:type="dxa"/>
            <w:shd w:val="clear" w:color="auto" w:fill="auto"/>
          </w:tcPr>
          <w:p w:rsidR="007006CF" w:rsidRPr="00242592" w:rsidRDefault="007006CF" w:rsidP="007E1B31">
            <w:pPr>
              <w:rPr>
                <w:b/>
                <w:bCs/>
                <w:lang w:val="en-US"/>
              </w:rPr>
            </w:pPr>
            <w:r w:rsidRPr="00242592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3125" w:type="dxa"/>
            <w:gridSpan w:val="3"/>
            <w:shd w:val="clear" w:color="auto" w:fill="auto"/>
          </w:tcPr>
          <w:p w:rsidR="007006CF" w:rsidRPr="00242592" w:rsidRDefault="007006CF" w:rsidP="007E1B31">
            <w:pPr>
              <w:rPr>
                <w:lang w:val="en-US"/>
              </w:rPr>
            </w:pPr>
            <w:r w:rsidRPr="00242592">
              <w:rPr>
                <w:lang w:val="en-US"/>
              </w:rPr>
              <w:t xml:space="preserve">Завршни испит </w:t>
            </w:r>
          </w:p>
        </w:tc>
        <w:tc>
          <w:tcPr>
            <w:tcW w:w="1804" w:type="dxa"/>
            <w:shd w:val="clear" w:color="auto" w:fill="auto"/>
          </w:tcPr>
          <w:p w:rsidR="007006CF" w:rsidRPr="00242592" w:rsidRDefault="007006CF" w:rsidP="007E1B31">
            <w:pPr>
              <w:rPr>
                <w:iCs/>
                <w:lang w:val="en-US"/>
              </w:rPr>
            </w:pPr>
            <w:r w:rsidRPr="00242592">
              <w:rPr>
                <w:iCs/>
                <w:lang w:val="en-US"/>
              </w:rPr>
              <w:t>поена</w:t>
            </w:r>
          </w:p>
        </w:tc>
      </w:tr>
      <w:tr w:rsidR="007006CF" w:rsidRPr="00242592" w:rsidTr="00A97882">
        <w:tc>
          <w:tcPr>
            <w:tcW w:w="4077" w:type="dxa"/>
            <w:gridSpan w:val="3"/>
            <w:shd w:val="clear" w:color="auto" w:fill="auto"/>
          </w:tcPr>
          <w:p w:rsidR="007006CF" w:rsidRPr="009F6FF6" w:rsidRDefault="007006CF" w:rsidP="007E1B31">
            <w:pPr>
              <w:rPr>
                <w:i/>
                <w:iCs/>
              </w:rPr>
            </w:pPr>
            <w:r w:rsidRPr="00242592">
              <w:rPr>
                <w:lang w:val="sr-Cyrl-CS"/>
              </w:rPr>
              <w:t xml:space="preserve">активност у току </w:t>
            </w:r>
            <w:r>
              <w:t>наставе</w:t>
            </w:r>
          </w:p>
        </w:tc>
        <w:tc>
          <w:tcPr>
            <w:tcW w:w="1815" w:type="dxa"/>
            <w:shd w:val="clear" w:color="auto" w:fill="auto"/>
          </w:tcPr>
          <w:p w:rsidR="007006CF" w:rsidRPr="00242592" w:rsidRDefault="007006CF" w:rsidP="007E1B3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125" w:type="dxa"/>
            <w:gridSpan w:val="3"/>
            <w:shd w:val="clear" w:color="auto" w:fill="auto"/>
          </w:tcPr>
          <w:p w:rsidR="007006CF" w:rsidRPr="00242592" w:rsidRDefault="007006CF" w:rsidP="007E1B31">
            <w:pPr>
              <w:rPr>
                <w:i/>
                <w:iCs/>
                <w:lang w:val="sr-Cyrl-CS"/>
              </w:rPr>
            </w:pPr>
            <w:r w:rsidRPr="00242592">
              <w:rPr>
                <w:lang w:val="sr-Cyrl-CS"/>
              </w:rPr>
              <w:t>писмени испит / тест знања</w:t>
            </w:r>
          </w:p>
        </w:tc>
        <w:tc>
          <w:tcPr>
            <w:tcW w:w="1804" w:type="dxa"/>
            <w:shd w:val="clear" w:color="auto" w:fill="auto"/>
          </w:tcPr>
          <w:p w:rsidR="007006CF" w:rsidRPr="00242592" w:rsidRDefault="007006CF" w:rsidP="007E1B31">
            <w:pPr>
              <w:jc w:val="center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4</w:t>
            </w:r>
            <w:r w:rsidRPr="00242592">
              <w:rPr>
                <w:b/>
                <w:iCs/>
                <w:lang w:val="sr-Cyrl-CS"/>
              </w:rPr>
              <w:t>5</w:t>
            </w:r>
          </w:p>
        </w:tc>
      </w:tr>
      <w:tr w:rsidR="007006CF" w:rsidRPr="00242592" w:rsidTr="00A97882">
        <w:tc>
          <w:tcPr>
            <w:tcW w:w="4077" w:type="dxa"/>
            <w:gridSpan w:val="3"/>
            <w:shd w:val="clear" w:color="auto" w:fill="auto"/>
          </w:tcPr>
          <w:p w:rsidR="007006CF" w:rsidRPr="00242592" w:rsidRDefault="007006CF" w:rsidP="007E1B31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Групни семинарски рад</w:t>
            </w:r>
          </w:p>
        </w:tc>
        <w:tc>
          <w:tcPr>
            <w:tcW w:w="1815" w:type="dxa"/>
            <w:shd w:val="clear" w:color="auto" w:fill="auto"/>
          </w:tcPr>
          <w:p w:rsidR="007006CF" w:rsidRPr="00242592" w:rsidRDefault="007006CF" w:rsidP="007E1B3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125" w:type="dxa"/>
            <w:gridSpan w:val="3"/>
            <w:shd w:val="clear" w:color="auto" w:fill="auto"/>
          </w:tcPr>
          <w:p w:rsidR="007006CF" w:rsidRPr="00242592" w:rsidRDefault="007006CF" w:rsidP="007E1B31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Индивидуални п</w:t>
            </w:r>
            <w:r w:rsidRPr="00242592">
              <w:rPr>
                <w:lang w:val="sr-Cyrl-CS"/>
              </w:rPr>
              <w:t>ројектни задатак</w:t>
            </w:r>
          </w:p>
        </w:tc>
        <w:tc>
          <w:tcPr>
            <w:tcW w:w="1804" w:type="dxa"/>
            <w:shd w:val="clear" w:color="auto" w:fill="auto"/>
          </w:tcPr>
          <w:p w:rsidR="007006CF" w:rsidRPr="00242592" w:rsidRDefault="007006CF" w:rsidP="007E1B31">
            <w:pPr>
              <w:jc w:val="center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2</w:t>
            </w:r>
            <w:r w:rsidRPr="00242592">
              <w:rPr>
                <w:b/>
                <w:iCs/>
                <w:lang w:val="sr-Cyrl-CS"/>
              </w:rPr>
              <w:t>5</w:t>
            </w:r>
          </w:p>
        </w:tc>
      </w:tr>
    </w:tbl>
    <w:p w:rsidR="007006CF" w:rsidRDefault="007006CF" w:rsidP="007006CF">
      <w:pPr>
        <w:spacing w:line="360" w:lineRule="auto"/>
        <w:rPr>
          <w:sz w:val="24"/>
          <w:szCs w:val="24"/>
          <w:lang w:val="sr-Cyrl-CS"/>
        </w:rPr>
      </w:pPr>
    </w:p>
    <w:p w:rsidR="00B35A67" w:rsidRDefault="00B35A67"/>
    <w:sectPr w:rsidR="00B35A67" w:rsidSect="00B35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C34B9"/>
    <w:multiLevelType w:val="hybridMultilevel"/>
    <w:tmpl w:val="531847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42BAB"/>
    <w:rsid w:val="00042BAB"/>
    <w:rsid w:val="007006CF"/>
    <w:rsid w:val="007A0FAF"/>
    <w:rsid w:val="00A97882"/>
    <w:rsid w:val="00B35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006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che.net/che/home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2015-03-09T09:35:00Z</dcterms:created>
  <dcterms:modified xsi:type="dcterms:W3CDTF">2015-03-09T10:02:00Z</dcterms:modified>
</cp:coreProperties>
</file>